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0E" w:rsidRPr="009D6A13" w:rsidRDefault="00D3720E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E8617D" w:rsidRPr="009D6A13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</w:t>
      </w:r>
      <w:r w:rsidR="00E8617D" w:rsidRPr="009D6A13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9D6A13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48B0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9A4D88" w:rsidRDefault="00F35768" w:rsidP="009A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D57CA" w:rsidRPr="009D6A13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9D6A13">
        <w:rPr>
          <w:rFonts w:ascii="Times New Roman" w:hAnsi="Times New Roman" w:cs="Times New Roman"/>
          <w:sz w:val="28"/>
          <w:szCs w:val="28"/>
        </w:rPr>
        <w:t xml:space="preserve">Русский язык» является 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F35768" w:rsidRPr="009A4D88" w:rsidRDefault="00F35768" w:rsidP="009A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sz w:val="28"/>
          <w:szCs w:val="28"/>
        </w:rPr>
        <w:t xml:space="preserve">        </w:t>
      </w:r>
      <w:r w:rsidRPr="009A4D88">
        <w:rPr>
          <w:rFonts w:ascii="Times New Roman" w:hAnsi="Times New Roman" w:cs="Times New Roman"/>
          <w:sz w:val="28"/>
          <w:szCs w:val="28"/>
        </w:rPr>
        <w:t xml:space="preserve">Программа рассчитана на  68часов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-34часов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-34 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Главными задачами реализации учебного предмета «Русский язык»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в обществе;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екстах разной функционально-стилевой и жанровой принадлежности;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формирование активных навыков нормативного употребления языковых единиц в разных сферах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9D6A13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9D6A13">
        <w:rPr>
          <w:rFonts w:ascii="Times New Roman" w:eastAsia="Calibri" w:hAnsi="Times New Roman" w:cs="Times New Roman"/>
          <w:sz w:val="28"/>
          <w:szCs w:val="28"/>
        </w:rPr>
        <w:t>, говорения и письма;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lastRenderedPageBreak/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вств в с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оответствии с содержанием, условиями и сферой речевого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1.</w:t>
      </w:r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Власенков А. И., </w:t>
      </w:r>
      <w:proofErr w:type="spellStart"/>
      <w:r w:rsidRPr="009D6A13">
        <w:rPr>
          <w:rFonts w:ascii="Times New Roman" w:eastAsia="Calibri" w:hAnsi="Times New Roman" w:cs="Times New Roman"/>
          <w:bCs/>
          <w:sz w:val="28"/>
          <w:szCs w:val="28"/>
        </w:rPr>
        <w:t>Рыбченкова</w:t>
      </w:r>
      <w:proofErr w:type="spellEnd"/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 Л. М. Русский язык. 10—11 кл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ассы. Учебник для общеобразовательных </w:t>
      </w:r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организаций: базовый уровень. 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 2-е издание М.-Просвещение, 20</w:t>
      </w:r>
      <w:r w:rsidR="009D6A13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A4D88" w:rsidRDefault="00F35768" w:rsidP="009A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F35768" w:rsidRPr="009A4D88" w:rsidRDefault="00F35768" w:rsidP="009A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88">
        <w:rPr>
          <w:rFonts w:ascii="Times New Roman" w:hAnsi="Times New Roman" w:cs="Times New Roman"/>
          <w:sz w:val="28"/>
          <w:szCs w:val="28"/>
        </w:rPr>
        <w:t xml:space="preserve">        Программа рассчитана на  207 часов  со следующим распределением часов по  классам: </w:t>
      </w:r>
    </w:p>
    <w:p w:rsidR="00F35768" w:rsidRPr="009A4D88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D88">
        <w:rPr>
          <w:rFonts w:ascii="Times New Roman" w:hAnsi="Times New Roman" w:cs="Times New Roman"/>
          <w:sz w:val="28"/>
          <w:szCs w:val="28"/>
        </w:rPr>
        <w:t>10 класс -105 часов (3 час в неделю)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11 класс -102 часов  (3 час в неделю)     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«Литература» в старшей школе являются: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</w:t>
      </w:r>
      <w:proofErr w:type="gramStart"/>
      <w:r w:rsidRPr="009D6A13">
        <w:rPr>
          <w:color w:val="000000"/>
          <w:sz w:val="28"/>
          <w:szCs w:val="28"/>
        </w:rPr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формирование умений развернутого ответа на вопрос, рассказа о литературном герое, характеристике героя;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lastRenderedPageBreak/>
        <w:t> освоение лингвистической, культурологической, коммуникативной компетенций.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1.Литература: учебник для 10класса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учреждений: базовый уровень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ч.С.А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. Зинин, В.И.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СахаровМ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.: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ООО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2017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2.Литература: учебник для 11 класса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учреждений. Базовый уровень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2 ч. С.А. Зинин, В.И. Сахаров М.:ООО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2017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>Целью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Программа рассчитана на 207 часа, со следующим распределением часов по годам обучения/ классам:         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– 105 часов;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– 102 часа.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языковому миру;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личностные качества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эмоциональную сферу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Приобщать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социальному опыту;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познавательные способности;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745690" w:rsidRPr="009D6A13" w:rsidRDefault="00745690" w:rsidP="006E7081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0"/>
          <w:color w:val="000000"/>
          <w:sz w:val="28"/>
          <w:szCs w:val="28"/>
        </w:rPr>
      </w:pPr>
      <w:r w:rsidRPr="009D6A13">
        <w:rPr>
          <w:rStyle w:val="c0"/>
          <w:color w:val="000000"/>
          <w:sz w:val="28"/>
          <w:szCs w:val="28"/>
        </w:rPr>
        <w:lastRenderedPageBreak/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745690" w:rsidRPr="009D6A13" w:rsidRDefault="00745690" w:rsidP="006E7081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690" w:rsidRPr="009D6A13" w:rsidRDefault="00745690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  <w:r w:rsidR="00CD57CA" w:rsidRPr="009D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УМК «Английский в фокусе» для 10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9D6A13">
        <w:rPr>
          <w:rFonts w:ascii="Times New Roman" w:hAnsi="Times New Roman" w:cs="Times New Roman"/>
          <w:sz w:val="28"/>
          <w:szCs w:val="28"/>
        </w:rPr>
        <w:t xml:space="preserve">, УМК «Английский в фокусе» для 11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A60F56" w:rsidRPr="009D6A13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«Алгебра»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204 часа, со следующим                                                                          распределением часов по годам обучения / классам: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 год обучения / 10 класс –102 часа, 2 год обучения / 11 класс –102 часа.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«Алгебра» являются: 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4.Знакомство с основными идеями и методами математического анализа.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0F56" w:rsidRPr="009D6A13" w:rsidRDefault="00A60F56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УМК:</w:t>
      </w: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«</w:t>
      </w:r>
      <w:r w:rsidRPr="009D6A13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 10-11 классы</w:t>
      </w: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Базовый и углубленный уровни,  ФГОС авторы: </w:t>
      </w:r>
      <w:r w:rsidRPr="009D6A13">
        <w:rPr>
          <w:rFonts w:ascii="Times New Roman" w:hAnsi="Times New Roman" w:cs="Times New Roman"/>
          <w:sz w:val="28"/>
          <w:szCs w:val="28"/>
        </w:rPr>
        <w:t xml:space="preserve">Ю.М. Колягин, М.В. Ткачёва, Н.Е. Фёдорова, М.И.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. Издательство </w:t>
      </w:r>
      <w:r w:rsidR="0028065C" w:rsidRPr="009D6A13">
        <w:rPr>
          <w:rFonts w:ascii="Times New Roman" w:hAnsi="Times New Roman" w:cs="Times New Roman"/>
          <w:sz w:val="28"/>
          <w:szCs w:val="28"/>
        </w:rPr>
        <w:t>«Просвещение», 20</w:t>
      </w:r>
      <w:r w:rsidR="009D6A13">
        <w:rPr>
          <w:rFonts w:ascii="Times New Roman" w:hAnsi="Times New Roman" w:cs="Times New Roman"/>
          <w:sz w:val="28"/>
          <w:szCs w:val="28"/>
        </w:rPr>
        <w:t>21</w:t>
      </w:r>
      <w:r w:rsidRPr="009D6A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0F56" w:rsidRPr="009D6A13" w:rsidRDefault="00A60F56" w:rsidP="006E7081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8"/>
          <w:szCs w:val="28"/>
        </w:rPr>
      </w:pPr>
    </w:p>
    <w:p w:rsidR="00A60F56" w:rsidRPr="009D6A13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Геометрия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</w:t>
      </w:r>
    </w:p>
    <w:p w:rsidR="00A60F56" w:rsidRPr="009D6A13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D6A13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6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68 часов, со следующим                                                                          распределением часов по годам обучения / классам: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 год обучения / 10 класс –34 часа, 2 год обучения / 11 класс –34 часа.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«Геометрия» являются: 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1.</w:t>
      </w:r>
      <w:r w:rsidR="006E7081" w:rsidRPr="009D6A13">
        <w:rPr>
          <w:color w:val="000000"/>
          <w:sz w:val="28"/>
          <w:szCs w:val="28"/>
        </w:rPr>
        <w:t xml:space="preserve">  </w:t>
      </w:r>
      <w:r w:rsidRPr="009D6A13">
        <w:rPr>
          <w:color w:val="000000"/>
          <w:sz w:val="28"/>
          <w:szCs w:val="28"/>
        </w:rPr>
        <w:t>Систематическое изучение свойств геометрических тел в пространстве.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2.</w:t>
      </w:r>
      <w:r w:rsidR="006E7081" w:rsidRPr="009D6A13">
        <w:rPr>
          <w:color w:val="000000"/>
          <w:sz w:val="28"/>
          <w:szCs w:val="28"/>
        </w:rPr>
        <w:t xml:space="preserve">  </w:t>
      </w:r>
      <w:r w:rsidRPr="009D6A13">
        <w:rPr>
          <w:color w:val="000000"/>
          <w:sz w:val="28"/>
          <w:szCs w:val="28"/>
        </w:rPr>
        <w:t>Формирование умения применять полученные знания для решения практических задач.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3.</w:t>
      </w:r>
      <w:r w:rsidR="006E7081" w:rsidRPr="009D6A13">
        <w:rPr>
          <w:color w:val="000000"/>
          <w:sz w:val="28"/>
          <w:szCs w:val="28"/>
        </w:rPr>
        <w:t xml:space="preserve"> </w:t>
      </w:r>
      <w:r w:rsidRPr="009D6A13">
        <w:rPr>
          <w:color w:val="000000"/>
          <w:sz w:val="28"/>
          <w:szCs w:val="28"/>
        </w:rPr>
        <w:t>Формирование умения логически обосновывать выводы для изучения школьных естественнонаучных дисциплин на базовом уровне.</w:t>
      </w:r>
    </w:p>
    <w:p w:rsidR="00A60F56" w:rsidRPr="009D6A13" w:rsidRDefault="00A60F56" w:rsidP="006E708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A13">
        <w:rPr>
          <w:rFonts w:eastAsia="Calibri"/>
          <w:b/>
          <w:sz w:val="28"/>
          <w:szCs w:val="28"/>
          <w:lang w:eastAsia="en-US"/>
        </w:rPr>
        <w:t>УМК</w:t>
      </w:r>
      <w:r w:rsidRPr="009D6A1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9D6A13">
        <w:rPr>
          <w:color w:val="000000"/>
          <w:sz w:val="28"/>
          <w:szCs w:val="28"/>
        </w:rPr>
        <w:t xml:space="preserve">Учебник: «Геометрия.  10-11» ФГОС авторы: </w:t>
      </w:r>
      <w:proofErr w:type="spellStart"/>
      <w:r w:rsidRPr="009D6A13">
        <w:rPr>
          <w:color w:val="000000"/>
          <w:sz w:val="28"/>
          <w:szCs w:val="28"/>
        </w:rPr>
        <w:t>Атанасян</w:t>
      </w:r>
      <w:proofErr w:type="spellEnd"/>
      <w:r w:rsidRPr="009D6A13">
        <w:rPr>
          <w:color w:val="000000"/>
          <w:sz w:val="28"/>
          <w:szCs w:val="28"/>
        </w:rPr>
        <w:t xml:space="preserve"> Л.С., </w:t>
      </w:r>
      <w:proofErr w:type="spellStart"/>
      <w:r w:rsidRPr="009D6A13">
        <w:rPr>
          <w:color w:val="000000"/>
          <w:sz w:val="28"/>
          <w:szCs w:val="28"/>
        </w:rPr>
        <w:t>В.Ф.Бутузов</w:t>
      </w:r>
      <w:proofErr w:type="spellEnd"/>
      <w:r w:rsidRPr="009D6A13">
        <w:rPr>
          <w:color w:val="000000"/>
          <w:sz w:val="28"/>
          <w:szCs w:val="28"/>
        </w:rPr>
        <w:t xml:space="preserve">, </w:t>
      </w:r>
      <w:proofErr w:type="spellStart"/>
      <w:r w:rsidRPr="009D6A13">
        <w:rPr>
          <w:color w:val="000000"/>
          <w:sz w:val="28"/>
          <w:szCs w:val="28"/>
        </w:rPr>
        <w:t>С.Б.Кадомцев</w:t>
      </w:r>
      <w:proofErr w:type="spellEnd"/>
      <w:r w:rsidRPr="009D6A13">
        <w:rPr>
          <w:color w:val="000000"/>
          <w:sz w:val="28"/>
          <w:szCs w:val="28"/>
        </w:rPr>
        <w:t>,</w:t>
      </w:r>
      <w:r w:rsidR="006E7081" w:rsidRPr="009D6A13">
        <w:rPr>
          <w:color w:val="000000"/>
          <w:sz w:val="28"/>
          <w:szCs w:val="28"/>
        </w:rPr>
        <w:t xml:space="preserve"> </w:t>
      </w:r>
      <w:r w:rsidRPr="009D6A13">
        <w:rPr>
          <w:color w:val="000000"/>
          <w:sz w:val="28"/>
          <w:szCs w:val="28"/>
        </w:rPr>
        <w:t>Л.С.Ки</w:t>
      </w:r>
      <w:r w:rsidR="0028065C" w:rsidRPr="009D6A13">
        <w:rPr>
          <w:color w:val="000000"/>
          <w:sz w:val="28"/>
          <w:szCs w:val="28"/>
        </w:rPr>
        <w:t>селева  М.:  «Просвещение», 20</w:t>
      </w:r>
      <w:r w:rsidR="009D6A13">
        <w:rPr>
          <w:color w:val="000000"/>
          <w:sz w:val="28"/>
          <w:szCs w:val="28"/>
        </w:rPr>
        <w:t>21</w:t>
      </w:r>
      <w:r w:rsidRPr="009D6A13">
        <w:rPr>
          <w:color w:val="000000"/>
          <w:sz w:val="28"/>
          <w:szCs w:val="28"/>
        </w:rPr>
        <w:t>г.</w:t>
      </w:r>
    </w:p>
    <w:p w:rsidR="00A60F56" w:rsidRPr="009D6A13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Информатика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образовательной организации.</w:t>
      </w:r>
    </w:p>
    <w:p w:rsidR="006E7081" w:rsidRPr="009D6A13" w:rsidRDefault="006E7081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70 часов, со следующим распределением часов по годам обучения / классам: 1год обучения / класс – 10 – 35 часов; 2 год обучения / класс – 11 -35 часов.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1.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color w:val="00000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2.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6E7081" w:rsidRPr="009D6A13" w:rsidRDefault="006E7081" w:rsidP="0028065C">
      <w:pPr>
        <w:pStyle w:val="Bodytext5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9D6A13">
        <w:rPr>
          <w:i w:val="0"/>
          <w:sz w:val="28"/>
          <w:szCs w:val="28"/>
        </w:rPr>
        <w:t>УМК:</w:t>
      </w:r>
      <w:r w:rsidRPr="009D6A13">
        <w:rPr>
          <w:b w:val="0"/>
          <w:sz w:val="28"/>
          <w:szCs w:val="28"/>
        </w:rPr>
        <w:t xml:space="preserve">  </w:t>
      </w:r>
    </w:p>
    <w:p w:rsidR="006E7081" w:rsidRPr="009D6A13" w:rsidRDefault="0028065C" w:rsidP="009D6A13">
      <w:pPr>
        <w:pStyle w:val="a9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Поляков К.Ю. Еремин Е.А. Информатика в 2-х ч. 10, 11 класс (базовый и углубленный) БИНОМ  Москва, 2021.</w:t>
      </w:r>
    </w:p>
    <w:p w:rsidR="0028065C" w:rsidRPr="009D6A13" w:rsidRDefault="0028065C" w:rsidP="0028065C">
      <w:pPr>
        <w:pStyle w:val="a9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</w:p>
    <w:p w:rsidR="009D6A13" w:rsidRPr="009D6A13" w:rsidRDefault="00745690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Hlk18221977"/>
      <w:r w:rsidRPr="009D6A13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«История России. Всеобщая история»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136 часов в 10-11 классе со следующим распределением часов: 80 часов – изучение истории России, 56 часов – изучение Всеобщей истории.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курса «История России. Всеобщая история» являются</w:t>
      </w:r>
      <w:r w:rsidRPr="009D6A13">
        <w:rPr>
          <w:rFonts w:ascii="Times New Roman" w:hAnsi="Times New Roman" w:cs="Times New Roman"/>
          <w:bCs/>
          <w:sz w:val="28"/>
          <w:szCs w:val="28"/>
        </w:rPr>
        <w:t>: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6E7081" w:rsidRPr="009D6A13" w:rsidRDefault="006E7081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Учебные</w:t>
      </w:r>
      <w:r w:rsidR="006E7081" w:rsidRPr="009D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пособия:</w:t>
      </w:r>
    </w:p>
    <w:bookmarkEnd w:id="0"/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 России. 10-11 класс. Учеб, для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. организаций. В 3 ч. / [М. М.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и др.];</w:t>
      </w:r>
      <w:r w:rsidR="006E7081" w:rsidRPr="009D6A13">
        <w:rPr>
          <w:rFonts w:ascii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="006E7081" w:rsidRPr="009D6A13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6E7081" w:rsidRPr="009D6A13">
        <w:rPr>
          <w:rFonts w:ascii="Times New Roman" w:hAnsi="Times New Roman" w:cs="Times New Roman"/>
          <w:sz w:val="28"/>
          <w:szCs w:val="28"/>
        </w:rPr>
        <w:t>. — М.</w:t>
      </w:r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</w:t>
      </w:r>
      <w:r w:rsidR="009D6A13">
        <w:rPr>
          <w:rFonts w:ascii="Times New Roman" w:hAnsi="Times New Roman" w:cs="Times New Roman"/>
          <w:sz w:val="28"/>
          <w:szCs w:val="28"/>
        </w:rPr>
        <w:t>22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-История. Всеобщая история. Новейшая история. 10-11 класс. </w:t>
      </w:r>
      <w:proofErr w:type="spellStart"/>
      <w:r w:rsidR="009A4D88">
        <w:rPr>
          <w:rFonts w:ascii="Times New Roman" w:hAnsi="Times New Roman" w:cs="Times New Roman"/>
          <w:sz w:val="28"/>
          <w:szCs w:val="28"/>
        </w:rPr>
        <w:t>Мединцев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="009A4D88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/ Под ред. </w:t>
      </w:r>
      <w:proofErr w:type="spellStart"/>
      <w:r w:rsidR="009A4D88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М.: Просвещение</w:t>
      </w:r>
      <w:r w:rsidR="0028065C" w:rsidRPr="009D6A13">
        <w:rPr>
          <w:rFonts w:ascii="Times New Roman" w:hAnsi="Times New Roman" w:cs="Times New Roman"/>
          <w:sz w:val="28"/>
          <w:szCs w:val="28"/>
        </w:rPr>
        <w:t>, 2019.</w:t>
      </w: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классе-35 часов в год, в 11 классе-34 часа в год.</w:t>
      </w: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E7081" w:rsidRP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пространственно-географическое мышление;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уважение к культурам других народов и стран;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экологическую культуру, бережное и рациональное отношение к окружающей среде.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УМК: 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География. Базовый уровень: учебник для 10 (11) класса общеоб</w:t>
      </w:r>
      <w:r w:rsidR="009A4D8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разовательных учреждений / </w:t>
      </w:r>
      <w:proofErr w:type="spellStart"/>
      <w:r w:rsidR="009A4D8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Максаковский</w:t>
      </w:r>
      <w:proofErr w:type="spellEnd"/>
      <w:r w:rsidR="009A4D8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9A4D8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В. А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. - М.: </w:t>
      </w:r>
      <w:r w:rsidR="009A4D8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Просвещение </w:t>
      </w:r>
      <w:r w:rsidR="00F72058"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2021.</w:t>
      </w:r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Обществознание</w:t>
      </w:r>
    </w:p>
    <w:p w:rsidR="009A4D88" w:rsidRDefault="00745690" w:rsidP="009A4D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745690" w:rsidRPr="009D6A13" w:rsidRDefault="00745690" w:rsidP="009A4D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>Программа рассчитана на 136 часов. В 10-68ч.; в 11-68ч.</w:t>
      </w:r>
    </w:p>
    <w:p w:rsidR="00745690" w:rsidRPr="009D6A13" w:rsidRDefault="00745690" w:rsidP="006E7081">
      <w:pPr>
        <w:pStyle w:val="1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>Главными задачами реализации учебного предмета курса «Обществознание» являются</w:t>
      </w:r>
      <w:r w:rsidRPr="009D6A13">
        <w:rPr>
          <w:rFonts w:ascii="Times New Roman" w:hAnsi="Times New Roman"/>
          <w:bCs/>
          <w:sz w:val="28"/>
          <w:szCs w:val="28"/>
        </w:rPr>
        <w:t>:</w:t>
      </w:r>
    </w:p>
    <w:p w:rsidR="00745690" w:rsidRPr="009D6A13" w:rsidRDefault="00745690" w:rsidP="00A410A7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9D6A13">
        <w:rPr>
          <w:rFonts w:ascii="Times New Roman" w:hAnsi="Times New Roman"/>
          <w:bCs/>
          <w:sz w:val="28"/>
          <w:szCs w:val="28"/>
        </w:rPr>
        <w:t xml:space="preserve">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 </w:t>
      </w:r>
    </w:p>
    <w:p w:rsidR="00745690" w:rsidRPr="009D6A13" w:rsidRDefault="00745690" w:rsidP="006E7081">
      <w:pPr>
        <w:pStyle w:val="1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/>
          <w:b/>
          <w:sz w:val="28"/>
          <w:szCs w:val="28"/>
          <w:u w:val="single"/>
        </w:rPr>
        <w:t>Учебные пособия:</w:t>
      </w:r>
    </w:p>
    <w:p w:rsidR="00745690" w:rsidRPr="009D6A13" w:rsidRDefault="00745690" w:rsidP="006E7081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Обществознание. 10, 11 класс: учеб, для </w:t>
      </w:r>
      <w:proofErr w:type="spellStart"/>
      <w:r w:rsidRPr="009D6A1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D6A13">
        <w:rPr>
          <w:rFonts w:ascii="Times New Roman" w:hAnsi="Times New Roman"/>
          <w:sz w:val="28"/>
          <w:szCs w:val="28"/>
        </w:rPr>
        <w:t>. организаций : базовый уровень / [Л. Н. Боголюбов, Ю. И. Аверьянов, А. В. Белявский и др.]; под ред. Л. Н. Боголю</w:t>
      </w:r>
      <w:r w:rsidR="00F72058" w:rsidRPr="009D6A13">
        <w:rPr>
          <w:rFonts w:ascii="Times New Roman" w:hAnsi="Times New Roman"/>
          <w:sz w:val="28"/>
          <w:szCs w:val="28"/>
        </w:rPr>
        <w:t xml:space="preserve">бова [и др.]. </w:t>
      </w:r>
      <w:proofErr w:type="gramStart"/>
      <w:r w:rsidR="00F72058" w:rsidRPr="009D6A13">
        <w:rPr>
          <w:rFonts w:ascii="Times New Roman" w:hAnsi="Times New Roman"/>
          <w:sz w:val="28"/>
          <w:szCs w:val="28"/>
        </w:rPr>
        <w:t>—М</w:t>
      </w:r>
      <w:proofErr w:type="gramEnd"/>
      <w:r w:rsidR="00F72058" w:rsidRPr="009D6A13">
        <w:rPr>
          <w:rFonts w:ascii="Times New Roman" w:hAnsi="Times New Roman"/>
          <w:sz w:val="28"/>
          <w:szCs w:val="28"/>
        </w:rPr>
        <w:t>. : Просвещение, 20</w:t>
      </w:r>
      <w:r w:rsidR="009D6A13">
        <w:rPr>
          <w:rFonts w:ascii="Times New Roman" w:hAnsi="Times New Roman"/>
          <w:sz w:val="28"/>
          <w:szCs w:val="28"/>
        </w:rPr>
        <w:t>22</w:t>
      </w:r>
      <w:r w:rsidR="00F72058" w:rsidRPr="009D6A13">
        <w:rPr>
          <w:rFonts w:ascii="Times New Roman" w:hAnsi="Times New Roman"/>
          <w:sz w:val="28"/>
          <w:szCs w:val="28"/>
        </w:rPr>
        <w:t>.</w:t>
      </w:r>
    </w:p>
    <w:p w:rsidR="00745690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6A13" w:rsidRPr="009D6A13" w:rsidRDefault="009D6A13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Биология</w:t>
      </w:r>
    </w:p>
    <w:p w:rsidR="009A4D88" w:rsidRDefault="00F35768" w:rsidP="009A4D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sz w:val="28"/>
          <w:szCs w:val="28"/>
        </w:rPr>
        <w:t xml:space="preserve">       </w:t>
      </w:r>
      <w:r w:rsidRPr="009A4D88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 среднего общего образования по учебному предмету биология является усвоение содержания учебного предмета биология и достижение   обучающимися результатов изучения в соответствии с требованиями, </w:t>
      </w:r>
      <w:r w:rsidRPr="009A4D8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F35768" w:rsidRPr="009A4D88" w:rsidRDefault="00F35768" w:rsidP="009A4D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A4D88">
        <w:rPr>
          <w:rFonts w:ascii="Times New Roman" w:hAnsi="Times New Roman" w:cs="Times New Roman"/>
          <w:sz w:val="28"/>
          <w:szCs w:val="28"/>
        </w:rPr>
        <w:t xml:space="preserve">               Программа рассчитана </w:t>
      </w:r>
      <w:proofErr w:type="gramStart"/>
      <w:r w:rsidRPr="009A4D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78B4" w:rsidRPr="009A4D88">
        <w:rPr>
          <w:rFonts w:ascii="Times New Roman" w:hAnsi="Times New Roman" w:cs="Times New Roman"/>
          <w:sz w:val="28"/>
          <w:szCs w:val="28"/>
        </w:rPr>
        <w:t>:</w:t>
      </w:r>
      <w:r w:rsidRPr="009A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68" w:rsidRPr="009A4D88" w:rsidRDefault="00F35768" w:rsidP="006E7081">
      <w:pPr>
        <w:pStyle w:val="a3"/>
        <w:jc w:val="both"/>
        <w:rPr>
          <w:sz w:val="28"/>
          <w:szCs w:val="28"/>
        </w:rPr>
      </w:pPr>
      <w:r w:rsidRPr="009A4D88">
        <w:rPr>
          <w:sz w:val="28"/>
          <w:szCs w:val="28"/>
        </w:rPr>
        <w:t>10 класс- 35 часов, 1 час в неделю</w:t>
      </w:r>
    </w:p>
    <w:p w:rsidR="00F35768" w:rsidRPr="009A4D88" w:rsidRDefault="00F35768" w:rsidP="006E7081">
      <w:pPr>
        <w:pStyle w:val="a3"/>
        <w:jc w:val="both"/>
        <w:rPr>
          <w:sz w:val="28"/>
          <w:szCs w:val="28"/>
        </w:rPr>
      </w:pPr>
      <w:r w:rsidRPr="009A4D88">
        <w:rPr>
          <w:sz w:val="28"/>
          <w:szCs w:val="28"/>
        </w:rPr>
        <w:t>11 класс- 35 часов, 1 час в неделю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            Главными задачами реализации учебного предмета биология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9D6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b/>
          <w:bCs/>
          <w:sz w:val="28"/>
          <w:szCs w:val="28"/>
        </w:rPr>
        <w:t>системы биологических знаний: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методами познания природы: </w:t>
      </w:r>
      <w:r w:rsidRPr="009D6A13">
        <w:rPr>
          <w:rFonts w:ascii="Times New Roman" w:hAnsi="Times New Roman" w:cs="Times New Roman"/>
          <w:sz w:val="28"/>
          <w:szCs w:val="28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умениями: </w:t>
      </w:r>
      <w:r w:rsidRPr="009D6A13">
        <w:rPr>
          <w:rFonts w:ascii="Times New Roman" w:hAnsi="Times New Roman" w:cs="Times New Roman"/>
          <w:sz w:val="28"/>
          <w:szCs w:val="28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9D6A13">
        <w:rPr>
          <w:rFonts w:ascii="Times New Roman" w:hAnsi="Times New Roman" w:cs="Times New Roman"/>
          <w:b/>
          <w:sz w:val="28"/>
          <w:szCs w:val="28"/>
        </w:rPr>
        <w:t>в процессе: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72058" w:rsidRPr="009D6A13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F72058" w:rsidRPr="009D6A13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Пасечник В.В., Каменский А.А. и др. Биология. 10, 11 класс (базов</w:t>
      </w:r>
      <w:r w:rsidR="009D6A13">
        <w:rPr>
          <w:rFonts w:ascii="Times New Roman" w:hAnsi="Times New Roman" w:cs="Times New Roman"/>
          <w:sz w:val="28"/>
          <w:szCs w:val="28"/>
        </w:rPr>
        <w:t xml:space="preserve">ый) Просвещение  </w:t>
      </w:r>
      <w:r w:rsidRPr="009D6A13">
        <w:rPr>
          <w:rFonts w:ascii="Times New Roman" w:hAnsi="Times New Roman" w:cs="Times New Roman"/>
          <w:sz w:val="28"/>
          <w:szCs w:val="28"/>
        </w:rPr>
        <w:t xml:space="preserve"> Москва, 2020.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</w:p>
    <w:p w:rsidR="00AE78B4" w:rsidRPr="009D6A13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основной образовательной программой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   образовательной организации.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Программа рассчитана:  10 класс- 65 часов, по 2 часа в неделю  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11класс-70 часов, по 2 часа в неделю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78B4" w:rsidRPr="009D6A13" w:rsidRDefault="00AE78B4" w:rsidP="006E7081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proofErr w:type="gramStart"/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-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/ Под ред. Н.А.Парфентьевой,  Физика. 10-11 класс. Базовый уровень (комплект с электронным приложением). – М.: Просвещение, </w:t>
      </w:r>
      <w:r w:rsidR="00F72058" w:rsidRPr="009D6A13">
        <w:rPr>
          <w:rFonts w:ascii="Times New Roman" w:hAnsi="Times New Roman" w:cs="Times New Roman"/>
          <w:sz w:val="28"/>
          <w:szCs w:val="28"/>
        </w:rPr>
        <w:t>2020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AE78B4" w:rsidRPr="009D6A13" w:rsidRDefault="00AE78B4" w:rsidP="006E708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Астрономия</w:t>
      </w:r>
    </w:p>
    <w:p w:rsidR="00AE78B4" w:rsidRPr="009D6A13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«Астрономия» является  усвоение содержания учебного предмета «Астрономия»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 среднего общего образования 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Программа рассчитана: 10 класс- 34 часов, по 1 часу в неделю.   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Изучение астрономии направлено на достижение следующих целей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научного мировоззрения;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Главными задачами реализации учебного предмета, курса «Астрономия» являются: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представлений о единстве физических законов, действующих на Земле и в безграничной Вселенной, о непрерывно происходящей эволюции нашей планеты, всех космических тел и их систем, а также самой Вселенной.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 учащихся умений наблюдать природные явления и выполнять исследования с использованием измерительных приборов.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Учебно-методический комплект:</w:t>
      </w:r>
    </w:p>
    <w:p w:rsidR="00AE78B4" w:rsidRPr="009D6A13" w:rsidRDefault="00AE78B4" w:rsidP="006E7081">
      <w:pPr>
        <w:pStyle w:val="a5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 xml:space="preserve">Учебник Б.А. Воронцов-Вельяминов Е.К. </w:t>
      </w:r>
      <w:proofErr w:type="spellStart"/>
      <w:r w:rsidRPr="009D6A13">
        <w:rPr>
          <w:color w:val="000000"/>
          <w:sz w:val="28"/>
          <w:szCs w:val="28"/>
        </w:rPr>
        <w:t>Страут</w:t>
      </w:r>
      <w:proofErr w:type="spellEnd"/>
      <w:r w:rsidRPr="009D6A13">
        <w:rPr>
          <w:color w:val="000000"/>
          <w:sz w:val="28"/>
          <w:szCs w:val="28"/>
        </w:rPr>
        <w:t xml:space="preserve"> «Астрономия 11класс» Москва Дрофа 20</w:t>
      </w:r>
      <w:r w:rsidR="004C3B1C">
        <w:rPr>
          <w:color w:val="000000"/>
          <w:sz w:val="28"/>
          <w:szCs w:val="28"/>
        </w:rPr>
        <w:t>19</w:t>
      </w:r>
      <w:r w:rsidRPr="009D6A13">
        <w:rPr>
          <w:color w:val="000000"/>
          <w:sz w:val="28"/>
          <w:szCs w:val="28"/>
        </w:rPr>
        <w:t>г</w:t>
      </w:r>
      <w:proofErr w:type="gramStart"/>
      <w:r w:rsidRPr="009D6A13">
        <w:rPr>
          <w:color w:val="000000"/>
          <w:sz w:val="28"/>
          <w:szCs w:val="28"/>
        </w:rPr>
        <w:t xml:space="preserve"> 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Химия</w:t>
      </w:r>
    </w:p>
    <w:p w:rsidR="009A4D88" w:rsidRDefault="00F35768" w:rsidP="009A4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="004C3B1C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«Химия»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является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усвоение содержания учебного предмета «Химия» и достижение обучающимися результатов изучения в соответствии с требованиями, установленными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государственным образовательным стандартом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4C3B1C">
        <w:rPr>
          <w:rFonts w:ascii="Times New Roman" w:hAnsi="Times New Roman" w:cs="Times New Roman"/>
          <w:sz w:val="28"/>
          <w:szCs w:val="28"/>
        </w:rPr>
        <w:t xml:space="preserve">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F35768" w:rsidRPr="009D6A13" w:rsidRDefault="00F35768" w:rsidP="009A4D88">
      <w:pPr>
        <w:spacing w:after="0" w:line="240" w:lineRule="auto"/>
        <w:ind w:firstLine="851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Программа рассчитана на  102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 xml:space="preserve">часа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- 34 часов (1 час в неделю), </w:t>
      </w:r>
    </w:p>
    <w:p w:rsidR="00F35768" w:rsidRPr="009D6A13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F35768" w:rsidRPr="009D6A13" w:rsidRDefault="00F35768" w:rsidP="006E7081">
      <w:pPr>
        <w:pStyle w:val="a5"/>
        <w:spacing w:before="0" w:after="0"/>
        <w:jc w:val="both"/>
        <w:rPr>
          <w:b/>
          <w:color w:val="000000"/>
          <w:sz w:val="28"/>
          <w:szCs w:val="28"/>
          <w:u w:val="single"/>
        </w:rPr>
      </w:pP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rStyle w:val="a8"/>
          <w:b/>
          <w:bCs/>
          <w:color w:val="000000"/>
          <w:sz w:val="28"/>
          <w:szCs w:val="28"/>
        </w:rPr>
        <w:t>Главными задачами реализации курса являются: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опыта разнообразной деятельности, опыта познания и самопознания;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Большой вклад в достижение главных целей среднего общего образования вносит </w:t>
      </w:r>
      <w:r w:rsidRPr="009D6A13">
        <w:rPr>
          <w:b/>
          <w:bCs/>
          <w:i/>
          <w:iCs/>
          <w:color w:val="000000"/>
          <w:sz w:val="28"/>
          <w:szCs w:val="28"/>
        </w:rPr>
        <w:t>изучение химии, </w:t>
      </w:r>
      <w:r w:rsidRPr="009D6A13">
        <w:rPr>
          <w:color w:val="000000"/>
          <w:sz w:val="28"/>
          <w:szCs w:val="28"/>
        </w:rPr>
        <w:t>которое </w:t>
      </w:r>
      <w:r w:rsidRPr="009D6A13">
        <w:rPr>
          <w:b/>
          <w:bCs/>
          <w:i/>
          <w:iCs/>
          <w:color w:val="000000"/>
          <w:sz w:val="28"/>
          <w:szCs w:val="28"/>
        </w:rPr>
        <w:t>призвано обеспечить: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proofErr w:type="gramStart"/>
      <w:r w:rsidRPr="009D6A13">
        <w:rPr>
          <w:color w:val="000000"/>
          <w:sz w:val="28"/>
          <w:szCs w:val="28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Учебник О.С. Габриелян, «Хими</w:t>
      </w:r>
      <w:r w:rsidR="00F72058" w:rsidRPr="009D6A13">
        <w:rPr>
          <w:rFonts w:ascii="Times New Roman" w:hAnsi="Times New Roman" w:cs="Times New Roman"/>
          <w:sz w:val="28"/>
          <w:szCs w:val="28"/>
        </w:rPr>
        <w:t>я» 10-11 класс, М. «Дрофа», 2018, 2020 год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9A4D88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рассчитана на 203 часа, со следующим распределением часов </w:t>
      </w:r>
      <w:proofErr w:type="gramStart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10 класс – 102 часа;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11 класс – 101 часа.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4C3B1C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др.) способностей;</w:t>
      </w:r>
      <w:proofErr w:type="gramEnd"/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AE78B4" w:rsidRPr="009D6A13" w:rsidRDefault="00AE78B4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УМК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72058"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Лях В.И.,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10–11-х </w:t>
      </w:r>
      <w:r w:rsidR="00F72058" w:rsidRPr="009D6A13">
        <w:rPr>
          <w:rFonts w:ascii="Times New Roman" w:hAnsi="Times New Roman" w:cs="Times New Roman"/>
          <w:sz w:val="28"/>
          <w:szCs w:val="28"/>
        </w:rPr>
        <w:t>классов. – М.: Просвещение, 2019</w:t>
      </w:r>
      <w:r w:rsidRPr="009D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</w:p>
    <w:p w:rsidR="009A4D88" w:rsidRDefault="00745690" w:rsidP="009A4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«ОБЖ» является усвоение содержания учебного предмета «ОБЖ»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A4D88" w:rsidRPr="009A4D88">
        <w:rPr>
          <w:rFonts w:ascii="Times New Roman" w:hAnsi="Times New Roman" w:cs="Times New Roman"/>
          <w:sz w:val="28"/>
          <w:szCs w:val="28"/>
        </w:rPr>
        <w:t xml:space="preserve">МКОУ «КСОШ им. Т. Т. </w:t>
      </w:r>
      <w:proofErr w:type="spellStart"/>
      <w:r w:rsidR="009A4D88" w:rsidRPr="009A4D88">
        <w:rPr>
          <w:rFonts w:ascii="Times New Roman" w:hAnsi="Times New Roman" w:cs="Times New Roman"/>
          <w:sz w:val="28"/>
          <w:szCs w:val="28"/>
        </w:rPr>
        <w:t>Шерета</w:t>
      </w:r>
      <w:proofErr w:type="spellEnd"/>
      <w:r w:rsidR="009A4D88" w:rsidRPr="009A4D88">
        <w:rPr>
          <w:rFonts w:ascii="Times New Roman" w:hAnsi="Times New Roman" w:cs="Times New Roman"/>
          <w:sz w:val="28"/>
          <w:szCs w:val="28"/>
        </w:rPr>
        <w:t>».</w:t>
      </w:r>
    </w:p>
    <w:p w:rsidR="004C3B1C" w:rsidRDefault="00745690" w:rsidP="009A4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69часов, со следующим распределением часов п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о годам обучения / классам: </w:t>
      </w:r>
    </w:p>
    <w:p w:rsidR="004C3B1C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класс -35 часов; </w:t>
      </w:r>
    </w:p>
    <w:p w:rsidR="00745690" w:rsidRPr="009D6A13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690" w:rsidRPr="009D6A13">
        <w:rPr>
          <w:rFonts w:ascii="Times New Roman" w:hAnsi="Times New Roman" w:cs="Times New Roman"/>
          <w:sz w:val="28"/>
          <w:szCs w:val="28"/>
        </w:rPr>
        <w:t xml:space="preserve"> класс -34 часа.               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           Главными задачами реализации учебного предмета, курса </w:t>
      </w:r>
      <w:r w:rsidRPr="009D6A13">
        <w:rPr>
          <w:rFonts w:ascii="Times New Roman" w:hAnsi="Times New Roman" w:cs="Times New Roman"/>
          <w:i/>
          <w:sz w:val="28"/>
          <w:szCs w:val="28"/>
        </w:rPr>
        <w:t>ОБЖ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освоение знаний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умений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безопасности жизнедеятельности для 10-11  классов  составлена на основе: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ОБЖ. Программа «Основы безопасности жизнедеятельности. Рабочие программы. Предметная линия учебников. 10-11 классы. Под редакцией А.Т. Смирнова» - Просвещение, 20</w:t>
      </w:r>
      <w:r w:rsidR="004C3B1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Рабочая программа ориентирована на использование </w:t>
      </w:r>
      <w:r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учебника</w:t>
      </w:r>
      <w:r w:rsidR="00F72058"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Ким С.В. Горский В.А. Основы безопасности жизнедеятельности. 10-11 класс. Просвещение  Москва, 2021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Сочинение-рассуждение как жанр и вид задания повышенной сложности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элективному курсу «Сочинение-рассуждение как жанр и вид задания повышенной сложности»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является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научить учащихся создавать устное и письменное речевое высказывание в форме рассуждения на основе прочитанного текста;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подготовить учащихся к сдаче экзамена по русскому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оказать помощь выпускнику в формировании нравственной позиции;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способствовать интеллектуальному развитию ученика;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воспитать деловые качества у человека, готовящегося вступить в самостоятельную жизнь.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Программа рассчитана на  69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 xml:space="preserve">часов  со следующим распределением часов по  классам: 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10 класс – 35 часов(1 час в неделю)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11 класс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>-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>34 часов (1 час в неделю)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«Сочинение-рассуждение как жанр и вид задания повышенной сложности»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теоретические: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-</w:t>
      </w:r>
      <w:r w:rsidRPr="009D6A13">
        <w:rPr>
          <w:rFonts w:ascii="Times New Roman" w:hAnsi="Times New Roman" w:cs="Times New Roman"/>
          <w:sz w:val="28"/>
          <w:szCs w:val="28"/>
        </w:rPr>
        <w:t xml:space="preserve">освоение знаний о языке и речи: литературных нормах, видах речевой деятельности, функциональных стилях русской речи, стилистических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>ресурсах русского языка, коммуникативных качествах речи, нравственной стороне речевой деятельности, речевом этикете;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способностей, логики мышления;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-развитие речевой культуры, бережного и сознательного отношения к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-совершенствование коммуникативных умений;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-овладение умением проводить лингвистический, стилистический анализ текста;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высказывание, создавать собственное письменное высказывание по заданной модели; совершенствовать и редактировать текст; применять полученные знания в работе над разнообразной устной и письменной информацией;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сознательного отношения  к языку как явлению культуры, основному средству общения и получения знаний в разных сферах человеческой деятельности;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интереса и любви к русскому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человека, владеющего искусством речевого общения, культурой устной и письменной речи;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стремления к самостоятельной работе по приобретению знаний и умений в различных областях жизни;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требовательности к себе, объективности в самооценке.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обеспечена учебными пособиями,  рекомендованными </w:t>
      </w:r>
      <w:proofErr w:type="spellStart"/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>Минпрпосвещения</w:t>
      </w:r>
      <w:proofErr w:type="spellEnd"/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РФ: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1.Н.А. Сенина, А.Г.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Русский язык. Сочинение на ЕГЭ. Курс интенсивной подготовки: учебно-методическое пособие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>Ростов н/Д:Легион.2018.-272 с.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2.А.Г.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Русский язык. Твой курс подготовки к ЕГЭ. Пишем сочинение-рассуждение: учебное пособие для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общеообразоват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>М.: Просвещение,2019.-129 с.</w:t>
      </w:r>
      <w:r w:rsidRPr="009D6A13">
        <w:rPr>
          <w:rFonts w:ascii="Times New Roman" w:hAnsi="Times New Roman" w:cs="Times New Roman"/>
          <w:sz w:val="28"/>
          <w:szCs w:val="28"/>
        </w:rPr>
        <w:tab/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Методы решения физических задач</w:t>
      </w:r>
    </w:p>
    <w:p w:rsidR="00AE78B4" w:rsidRPr="009D6A13" w:rsidRDefault="00AE78B4" w:rsidP="00A41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учебному предмету «Элективный курс по физике «Методы решения физических задач»»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образовательной организации.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Программа рассчитана 10 класс- 35 часов, по 1 часу в неделю.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   11класс-35 часов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по 1 часу в неделю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ab/>
        <w:t xml:space="preserve">В изучении курса физики решение задач имеет исключительно большое значение и им должно отводиться значительная часть курса. Решение и анализ задач позволяет понять и запомнить основные законы и формулы физики, создаёт представление об их характерных особенностях и границах применения.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Цели ку</w:t>
      </w:r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>рса</w:t>
      </w: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-расширить некоторые темы в содержании основного курса, придающие ему   необходимую  целостность;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-углубить знания учащихся путём решения разнообразных задач, среди которых  немало сложных, требующих смекалки, глубоких знаний, умения разобраться в непривычной или усложнённой ситуации.                           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>-помочь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>-формировать качества мышления, характерные для физико-математической деятельности и необходимые человеку для жизни в современном обществе.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 курса: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помочь учащимся овладеть типичными приёмами решения задач;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научить учащихся решать задачи более высокой, по сравнению с обязательным уровнем сложности;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через знакомство с решением сложных задач и удовлетворение в случае самостоятельного их решения поднять интерес к физике и способствовать развитию физического мышления;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- помочь ученику оценить свой потенциал с точки зрения образовательной  дисциплины. </w:t>
      </w:r>
    </w:p>
    <w:p w:rsidR="00AE78B4" w:rsidRPr="009D6A13" w:rsidRDefault="00AE78B4" w:rsidP="006E7081">
      <w:pPr>
        <w:pStyle w:val="Style23"/>
        <w:widowControl/>
        <w:tabs>
          <w:tab w:val="left" w:pos="595"/>
        </w:tabs>
        <w:spacing w:line="240" w:lineRule="auto"/>
        <w:ind w:firstLine="374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-развить физическую интуицию, выработать определенную технику, чтобы быстро улавливать физическое содержание задачи и справиться с предложенными экзаменационными заданиями;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    -обучить учащихся обобщенным методам решения вычисли</w:t>
      </w:r>
      <w:r w:rsidRPr="009D6A13">
        <w:rPr>
          <w:rStyle w:val="FontStyle36"/>
          <w:sz w:val="28"/>
          <w:szCs w:val="28"/>
        </w:rPr>
        <w:softHyphen/>
        <w:t>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      - </w:t>
      </w:r>
      <w:r w:rsidRPr="009D6A13">
        <w:rPr>
          <w:rStyle w:val="FontStyle36"/>
          <w:sz w:val="28"/>
          <w:szCs w:val="28"/>
        </w:rPr>
        <w:t>способствовать развитию мышления учащихся, их познава</w:t>
      </w:r>
      <w:r w:rsidRPr="009D6A13">
        <w:rPr>
          <w:rStyle w:val="FontStyle36"/>
          <w:sz w:val="28"/>
          <w:szCs w:val="28"/>
        </w:rPr>
        <w:softHyphen/>
        <w:t>тельной активности и самостоятельности, формированию совре</w:t>
      </w:r>
      <w:r w:rsidRPr="009D6A13">
        <w:rPr>
          <w:rStyle w:val="FontStyle36"/>
          <w:sz w:val="28"/>
          <w:szCs w:val="28"/>
        </w:rPr>
        <w:softHyphen/>
        <w:t>менного понимания науки;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-способствовать интеллектуальному развитию учащихся, ко</w:t>
      </w:r>
      <w:r w:rsidRPr="009D6A13">
        <w:rPr>
          <w:rStyle w:val="FontStyle36"/>
          <w:sz w:val="28"/>
          <w:szCs w:val="28"/>
        </w:rPr>
        <w:softHyphen/>
        <w:t>торое обеспечит переход от обучения к самообразованию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E78B4" w:rsidRPr="009D6A13" w:rsidRDefault="00AE78B4" w:rsidP="006E708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Г.Я.Мякишев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Б.Б.Буховцев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Н.Н.Сотский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/ Под ред. Н.А.Парфентьевой,  Физика. 10 класс. Базовый уровень (комплект с электронным приложением). – М.: Просвещение, 2017..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Дидактические материалы Физика 11 класс / А.Е.Марон, Е.А.Марон. – М.: Издательство «Дрофа», 2016.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образовательного портала</w:t>
      </w:r>
      <w:r w:rsidR="00F72058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10A7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Решу ЕГЭ</w:t>
      </w:r>
      <w:r w:rsidR="00F72058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Сборник заданий и самостоятельных работ « Физика 10», Л.А.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Кирик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Ю.И.Ди</w:t>
      </w:r>
      <w:proofErr w:type="gramStart"/>
      <w:r w:rsidRPr="009D6A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М.:   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Илекса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2015г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Избранные вопросы биологии</w:t>
      </w:r>
    </w:p>
    <w:p w:rsidR="00AE78B4" w:rsidRPr="009D6A13" w:rsidRDefault="00AE78B4" w:rsidP="00A4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Предлагаемый  курс </w:t>
      </w:r>
      <w:r w:rsidR="00CD57CA" w:rsidRPr="009D6A13">
        <w:rPr>
          <w:rFonts w:ascii="Times New Roman" w:hAnsi="Times New Roman" w:cs="Times New Roman"/>
          <w:b/>
          <w:sz w:val="28"/>
          <w:szCs w:val="28"/>
        </w:rPr>
        <w:t>«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Главные вопросы в биологии» </w:t>
      </w:r>
      <w:r w:rsidRPr="009D6A13">
        <w:rPr>
          <w:rFonts w:ascii="Times New Roman" w:hAnsi="Times New Roman" w:cs="Times New Roman"/>
          <w:sz w:val="28"/>
          <w:szCs w:val="28"/>
        </w:rPr>
        <w:t>включает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изучение основных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 законов и теорий в биологии»,</w:t>
      </w:r>
      <w:r w:rsidRPr="009D6A13">
        <w:rPr>
          <w:rFonts w:ascii="Times New Roman" w:hAnsi="Times New Roman" w:cs="Times New Roman"/>
          <w:sz w:val="28"/>
          <w:szCs w:val="28"/>
        </w:rPr>
        <w:t xml:space="preserve"> поддерживает и углубляет базовые знания по биологии. Он предназначен для учащихся 10- 11 классов, изучающих биологию 1 час в неделю, для углубления знаний по основным вопросам биологии, а также для учащихся, выбирающих экзамен по биологии.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Варианты заданий ЕГЭ по биологии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биологии, рекомендованными Министерством образования РФ. Аттестационная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чётко и ясно формулировать свои выводы и ответы. Учитель и ученик должны хорошо знать спецификацию экзаменационной работы.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 (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).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К экзамену по биологии нельзя подготовиться за короткий срок, так как требуется время, чтобы запомнить многие детали.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Данный курс поможет обучающимся повторить основные разделы школьной программы по основным биологическим теориям, систематизировать огромный материал, быстро извлекать необходимую информацию из огромного числа источников, более эффективно подготовиться к ЕГЭ.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На занятиях курса проводится повторение и закрепление наиболее значимых и наиболее слабо усваиваемых школьниками знаний из основной школы по основным теориям биологии. На данный курс в 10-11 классе отводится по 2 часа в неделю. При этом используется дифференцированный подход к обучению. Обобщающее повторение проводится с учетом возможностей и способностей каждого учащегося. Вовремя устранить возникающие пробелы в знаниях при подготовке учащихся к ЕГЭ по данным темам поможет мониторинг результатов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по основным темам и разделам курса в форме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>тренингов, репетиционных экзаменов, деловых игр «Сдаём ЕГЭ», что активизирует познавательную деятельность выпускников. Повторение разделов по теориям биологии проводится последовательно, придерживаясь обычного о</w:t>
      </w:r>
      <w:r w:rsidR="00A410A7" w:rsidRPr="009D6A13">
        <w:rPr>
          <w:rFonts w:ascii="Times New Roman" w:hAnsi="Times New Roman" w:cs="Times New Roman"/>
          <w:sz w:val="28"/>
          <w:szCs w:val="28"/>
        </w:rPr>
        <w:t>главления действующих учебников.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 Изучение  курса поможет проверить целесообразность выбора профиля дальнейшего обучения и профессиональной деятельности выпускника.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Курс опирается на знания и умения учащихся, полученные ими при обучении биологии. В процессе занятий предлагается приобретение учащимися опыта поиска информации по рассматриваемым вопросам. Программой курса предусмотрено обобщение и систематизация знаний по теоретическим вопросам, проведение лабораторных и практических работ, решение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Знания учащихся проверяются с помощью тестовых экзаменационных материалов.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Основной акцент при изучении вопросов курса должен быть направлен на  активную работу учащихся, создание условий для ведения диалога.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  Основной целью курса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творческого мышления, умения самостоятельно применять и пополнять свои знания через содержание курса.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Задачи  курса</w:t>
      </w:r>
      <w:r w:rsidRPr="009D6A13">
        <w:rPr>
          <w:rFonts w:ascii="Times New Roman" w:hAnsi="Times New Roman" w:cs="Times New Roman"/>
          <w:sz w:val="28"/>
          <w:szCs w:val="28"/>
        </w:rPr>
        <w:t>: формирование умений и навыков комплексного осмысления знаний по биологии, помощь в подготовке к сдаче экзамена в форме ЕГЭ.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7081" w:rsidRPr="006E7081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E7081" w:rsidRPr="006E7081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0E"/>
    <w:rsid w:val="00195D69"/>
    <w:rsid w:val="00251E05"/>
    <w:rsid w:val="0028065C"/>
    <w:rsid w:val="004C3B1C"/>
    <w:rsid w:val="006E7081"/>
    <w:rsid w:val="00745690"/>
    <w:rsid w:val="009A4D88"/>
    <w:rsid w:val="009D6A13"/>
    <w:rsid w:val="00A410A7"/>
    <w:rsid w:val="00A60F56"/>
    <w:rsid w:val="00AE78B4"/>
    <w:rsid w:val="00C948B0"/>
    <w:rsid w:val="00CD57CA"/>
    <w:rsid w:val="00D3720E"/>
    <w:rsid w:val="00E05B76"/>
    <w:rsid w:val="00E8617D"/>
    <w:rsid w:val="00F35768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2024-06-23T19:40:00Z</dcterms:created>
  <dcterms:modified xsi:type="dcterms:W3CDTF">2024-06-23T19:40:00Z</dcterms:modified>
</cp:coreProperties>
</file>